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4E" w:rsidRPr="009A61FD" w:rsidRDefault="009A61FD" w:rsidP="007640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61FD">
        <w:rPr>
          <w:rFonts w:ascii="Times New Roman" w:hAnsi="Times New Roman" w:cs="Times New Roman"/>
          <w:b/>
          <w:sz w:val="28"/>
          <w:szCs w:val="24"/>
        </w:rPr>
        <w:t>ПАСПОРТ</w:t>
      </w:r>
      <w:r w:rsidR="00BC57EF" w:rsidRPr="009A61FD">
        <w:rPr>
          <w:rFonts w:ascii="Times New Roman" w:hAnsi="Times New Roman" w:cs="Times New Roman"/>
          <w:b/>
          <w:sz w:val="28"/>
          <w:szCs w:val="24"/>
        </w:rPr>
        <w:t xml:space="preserve"> школьной библиотеки</w:t>
      </w:r>
    </w:p>
    <w:p w:rsidR="00BC57EF" w:rsidRPr="009A61FD" w:rsidRDefault="00BC57EF" w:rsidP="007640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61FD">
        <w:rPr>
          <w:rFonts w:ascii="Times New Roman" w:hAnsi="Times New Roman" w:cs="Times New Roman"/>
          <w:b/>
          <w:sz w:val="28"/>
          <w:szCs w:val="24"/>
        </w:rPr>
        <w:t xml:space="preserve">МБОУ </w:t>
      </w:r>
      <w:r w:rsidR="007F5A57">
        <w:rPr>
          <w:rFonts w:ascii="Times New Roman" w:hAnsi="Times New Roman" w:cs="Times New Roman"/>
          <w:b/>
          <w:sz w:val="28"/>
          <w:szCs w:val="24"/>
        </w:rPr>
        <w:t xml:space="preserve"> С</w:t>
      </w:r>
      <w:r w:rsidR="00277A1B" w:rsidRPr="009A61FD">
        <w:rPr>
          <w:rFonts w:ascii="Times New Roman" w:hAnsi="Times New Roman" w:cs="Times New Roman"/>
          <w:b/>
          <w:sz w:val="28"/>
          <w:szCs w:val="24"/>
        </w:rPr>
        <w:t>Ш</w:t>
      </w:r>
      <w:r w:rsidR="007F5A57">
        <w:rPr>
          <w:rFonts w:ascii="Times New Roman" w:hAnsi="Times New Roman" w:cs="Times New Roman"/>
          <w:b/>
          <w:sz w:val="28"/>
          <w:szCs w:val="24"/>
        </w:rPr>
        <w:t xml:space="preserve"> п. Рощинский</w:t>
      </w:r>
    </w:p>
    <w:p w:rsidR="00764013" w:rsidRDefault="008C6007" w:rsidP="007640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61FD">
        <w:rPr>
          <w:rFonts w:ascii="Times New Roman" w:hAnsi="Times New Roman" w:cs="Times New Roman"/>
          <w:b/>
          <w:sz w:val="28"/>
          <w:szCs w:val="24"/>
        </w:rPr>
        <w:t>н</w:t>
      </w:r>
      <w:r w:rsidR="00BC57EF" w:rsidRPr="009A61FD">
        <w:rPr>
          <w:rFonts w:ascii="Times New Roman" w:hAnsi="Times New Roman" w:cs="Times New Roman"/>
          <w:b/>
          <w:sz w:val="28"/>
          <w:szCs w:val="24"/>
        </w:rPr>
        <w:t xml:space="preserve">а </w:t>
      </w:r>
      <w:r w:rsidR="00BC57EF" w:rsidRPr="009A61FD">
        <w:rPr>
          <w:rFonts w:ascii="Times New Roman" w:hAnsi="Times New Roman" w:cs="Times New Roman"/>
          <w:b/>
          <w:sz w:val="32"/>
          <w:szCs w:val="24"/>
        </w:rPr>
        <w:t>20</w:t>
      </w:r>
      <w:r w:rsidR="00456727">
        <w:rPr>
          <w:rFonts w:ascii="Times New Roman" w:hAnsi="Times New Roman" w:cs="Times New Roman"/>
          <w:b/>
          <w:sz w:val="32"/>
          <w:szCs w:val="24"/>
        </w:rPr>
        <w:t>2</w:t>
      </w:r>
      <w:r w:rsidR="007F5A57">
        <w:rPr>
          <w:rFonts w:ascii="Times New Roman" w:hAnsi="Times New Roman" w:cs="Times New Roman"/>
          <w:b/>
          <w:sz w:val="32"/>
          <w:szCs w:val="24"/>
        </w:rPr>
        <w:t>3</w:t>
      </w:r>
      <w:r w:rsidR="00BC57EF" w:rsidRPr="009A61FD">
        <w:rPr>
          <w:rFonts w:ascii="Times New Roman" w:hAnsi="Times New Roman" w:cs="Times New Roman"/>
          <w:b/>
          <w:sz w:val="32"/>
          <w:szCs w:val="24"/>
        </w:rPr>
        <w:t>-20</w:t>
      </w:r>
      <w:r w:rsidR="00ED5748">
        <w:rPr>
          <w:rFonts w:ascii="Times New Roman" w:hAnsi="Times New Roman" w:cs="Times New Roman"/>
          <w:b/>
          <w:sz w:val="32"/>
          <w:szCs w:val="24"/>
        </w:rPr>
        <w:t>2</w:t>
      </w:r>
      <w:r w:rsidR="007F5A57">
        <w:rPr>
          <w:rFonts w:ascii="Times New Roman" w:hAnsi="Times New Roman" w:cs="Times New Roman"/>
          <w:b/>
          <w:sz w:val="32"/>
          <w:szCs w:val="24"/>
        </w:rPr>
        <w:t>4</w:t>
      </w:r>
      <w:r w:rsidR="00ED574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C57EF" w:rsidRPr="009A61FD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ED5748" w:rsidRPr="009A61FD" w:rsidRDefault="00ED5748" w:rsidP="007640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4"/>
        <w:gridCol w:w="2407"/>
        <w:gridCol w:w="865"/>
        <w:gridCol w:w="1523"/>
      </w:tblGrid>
      <w:tr w:rsidR="00BC57EF" w:rsidRPr="00FC495D" w:rsidTr="003754D0">
        <w:trPr>
          <w:trHeight w:val="215"/>
        </w:trPr>
        <w:tc>
          <w:tcPr>
            <w:tcW w:w="4774" w:type="dxa"/>
          </w:tcPr>
          <w:p w:rsidR="00BC57EF" w:rsidRPr="00FC495D" w:rsidRDefault="00BC5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учреждения</w:t>
            </w:r>
          </w:p>
        </w:tc>
        <w:tc>
          <w:tcPr>
            <w:tcW w:w="4795" w:type="dxa"/>
            <w:gridSpan w:val="3"/>
          </w:tcPr>
          <w:p w:rsidR="006A138B" w:rsidRPr="00FC495D" w:rsidRDefault="006A138B" w:rsidP="006A138B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п. Рощинский</w:t>
            </w:r>
          </w:p>
          <w:p w:rsidR="00BC57EF" w:rsidRPr="00FC495D" w:rsidRDefault="00BC57EF" w:rsidP="008C6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57EF" w:rsidRPr="00FC495D" w:rsidTr="003754D0">
        <w:trPr>
          <w:trHeight w:val="215"/>
        </w:trPr>
        <w:tc>
          <w:tcPr>
            <w:tcW w:w="4774" w:type="dxa"/>
          </w:tcPr>
          <w:p w:rsidR="00BC57EF" w:rsidRPr="00FC495D" w:rsidRDefault="00BC5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Почтовый адрес</w:t>
            </w:r>
          </w:p>
        </w:tc>
        <w:tc>
          <w:tcPr>
            <w:tcW w:w="4795" w:type="dxa"/>
            <w:gridSpan w:val="3"/>
          </w:tcPr>
          <w:p w:rsidR="00BC57EF" w:rsidRPr="00FC495D" w:rsidRDefault="007F5A57" w:rsidP="008C60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399921  Липецкая область Чаплыгинский район пос.</w:t>
            </w:r>
            <w:r w:rsidR="006A138B"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Рощинский ул. Школьная, </w:t>
            </w:r>
            <w:r w:rsidR="006A138B"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BC57EF" w:rsidRPr="00FC495D" w:rsidTr="003754D0">
        <w:trPr>
          <w:trHeight w:val="215"/>
        </w:trPr>
        <w:tc>
          <w:tcPr>
            <w:tcW w:w="4774" w:type="dxa"/>
          </w:tcPr>
          <w:p w:rsidR="00BC57EF" w:rsidRPr="00FC495D" w:rsidRDefault="00BC5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C49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95" w:type="dxa"/>
            <w:gridSpan w:val="3"/>
          </w:tcPr>
          <w:p w:rsidR="00BC57EF" w:rsidRPr="00FC495D" w:rsidRDefault="00BC5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57EF" w:rsidRPr="00FC495D" w:rsidTr="003754D0">
        <w:trPr>
          <w:trHeight w:val="215"/>
        </w:trPr>
        <w:tc>
          <w:tcPr>
            <w:tcW w:w="4774" w:type="dxa"/>
          </w:tcPr>
          <w:p w:rsidR="00BC57EF" w:rsidRPr="00FC495D" w:rsidRDefault="00BC57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Ф.И.О. руководителя</w:t>
            </w:r>
          </w:p>
        </w:tc>
        <w:tc>
          <w:tcPr>
            <w:tcW w:w="4795" w:type="dxa"/>
            <w:gridSpan w:val="3"/>
          </w:tcPr>
          <w:p w:rsidR="00BC57EF" w:rsidRPr="00FC495D" w:rsidRDefault="006A13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Поляков Виктор Федорович</w:t>
            </w:r>
          </w:p>
        </w:tc>
      </w:tr>
      <w:tr w:rsidR="00BC57EF" w:rsidRPr="00FC495D" w:rsidTr="003754D0">
        <w:trPr>
          <w:trHeight w:val="215"/>
        </w:trPr>
        <w:tc>
          <w:tcPr>
            <w:tcW w:w="4774" w:type="dxa"/>
          </w:tcPr>
          <w:p w:rsidR="00BC57EF" w:rsidRPr="00FC495D" w:rsidRDefault="00BC57EF" w:rsidP="00B15E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 и официальное название должности </w:t>
            </w:r>
            <w:r w:rsidR="00B15E90"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сотрудника</w:t>
            </w:r>
          </w:p>
        </w:tc>
        <w:tc>
          <w:tcPr>
            <w:tcW w:w="4795" w:type="dxa"/>
            <w:gridSpan w:val="3"/>
          </w:tcPr>
          <w:p w:rsidR="00CB210E" w:rsidRPr="00FC495D" w:rsidRDefault="006A138B" w:rsidP="00ED57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Николаева Наталия Сергеевн</w:t>
            </w:r>
            <w:proofErr w:type="gramStart"/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библиотекарь</w:t>
            </w:r>
          </w:p>
        </w:tc>
      </w:tr>
      <w:tr w:rsidR="00BC57EF" w:rsidRPr="00FC495D" w:rsidTr="003754D0">
        <w:trPr>
          <w:trHeight w:val="215"/>
        </w:trPr>
        <w:tc>
          <w:tcPr>
            <w:tcW w:w="9569" w:type="dxa"/>
            <w:gridSpan w:val="4"/>
            <w:shd w:val="clear" w:color="auto" w:fill="EEECE1" w:themeFill="background2"/>
          </w:tcPr>
          <w:p w:rsidR="00BC57EF" w:rsidRPr="00FC495D" w:rsidRDefault="00BC57EF" w:rsidP="00C82C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BC57EF" w:rsidRPr="00FC495D" w:rsidTr="003754D0">
        <w:trPr>
          <w:trHeight w:val="215"/>
        </w:trPr>
        <w:tc>
          <w:tcPr>
            <w:tcW w:w="4774" w:type="dxa"/>
          </w:tcPr>
          <w:p w:rsidR="00BC57EF" w:rsidRPr="00FC495D" w:rsidRDefault="00BC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1.1 Год основания библиотеки</w:t>
            </w:r>
          </w:p>
        </w:tc>
        <w:tc>
          <w:tcPr>
            <w:tcW w:w="4795" w:type="dxa"/>
            <w:gridSpan w:val="3"/>
          </w:tcPr>
          <w:p w:rsidR="00BC57EF" w:rsidRPr="00FC495D" w:rsidRDefault="006A138B" w:rsidP="008C6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1.2 Наличие специального помещения, отведенного под библиотеку </w:t>
            </w:r>
          </w:p>
        </w:tc>
        <w:tc>
          <w:tcPr>
            <w:tcW w:w="4795" w:type="dxa"/>
            <w:gridSpan w:val="3"/>
          </w:tcPr>
          <w:p w:rsidR="006A138B" w:rsidRPr="00FC495D" w:rsidRDefault="006A138B" w:rsidP="006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этаж,</w:t>
            </w:r>
          </w:p>
          <w:p w:rsidR="0086208D" w:rsidRPr="00FC495D" w:rsidRDefault="0086208D" w:rsidP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1.3 Общая площадь</w:t>
            </w:r>
          </w:p>
        </w:tc>
        <w:tc>
          <w:tcPr>
            <w:tcW w:w="4795" w:type="dxa"/>
            <w:gridSpan w:val="3"/>
          </w:tcPr>
          <w:p w:rsidR="0086208D" w:rsidRPr="00FC495D" w:rsidRDefault="006A138B" w:rsidP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22,4м</w:t>
            </w:r>
            <w:proofErr w:type="gramStart"/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FC495D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1.4 Наличие читального зала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совмещен</w:t>
            </w:r>
            <w:proofErr w:type="gramEnd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24D2C" w:rsidRPr="00FC495D">
              <w:rPr>
                <w:rFonts w:ascii="Times New Roman" w:hAnsi="Times New Roman" w:cs="Times New Roman"/>
                <w:sz w:val="24"/>
                <w:szCs w:val="24"/>
              </w:rPr>
              <w:t>абонементом</w:t>
            </w:r>
            <w:r w:rsidR="00135911">
              <w:rPr>
                <w:rFonts w:ascii="Times New Roman" w:hAnsi="Times New Roman" w:cs="Times New Roman"/>
                <w:sz w:val="24"/>
                <w:szCs w:val="24"/>
              </w:rPr>
              <w:t xml:space="preserve"> на 10 </w:t>
            </w:r>
            <w:proofErr w:type="spellStart"/>
            <w:r w:rsidR="00135911">
              <w:rPr>
                <w:rFonts w:ascii="Times New Roman" w:hAnsi="Times New Roman" w:cs="Times New Roman"/>
                <w:sz w:val="24"/>
                <w:szCs w:val="24"/>
              </w:rPr>
              <w:t>посадочеых</w:t>
            </w:r>
            <w:proofErr w:type="spellEnd"/>
            <w:r w:rsidR="00135911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1.5 Наличие книгохранилища для учебного фонда</w:t>
            </w:r>
          </w:p>
        </w:tc>
        <w:tc>
          <w:tcPr>
            <w:tcW w:w="4795" w:type="dxa"/>
            <w:gridSpan w:val="3"/>
          </w:tcPr>
          <w:p w:rsidR="0086208D" w:rsidRPr="00FC495D" w:rsidRDefault="006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1.6 Материально – техническое обеспечение библиотеки</w:t>
            </w:r>
          </w:p>
        </w:tc>
        <w:tc>
          <w:tcPr>
            <w:tcW w:w="4795" w:type="dxa"/>
            <w:gridSpan w:val="3"/>
          </w:tcPr>
          <w:p w:rsidR="0086208D" w:rsidRPr="00FC495D" w:rsidRDefault="00FC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техника, </w:t>
            </w:r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>книжные стеллажи, мебель</w:t>
            </w:r>
          </w:p>
        </w:tc>
      </w:tr>
      <w:tr w:rsidR="0086208D" w:rsidRPr="00FC495D" w:rsidTr="003754D0">
        <w:trPr>
          <w:trHeight w:val="215"/>
        </w:trPr>
        <w:tc>
          <w:tcPr>
            <w:tcW w:w="9569" w:type="dxa"/>
            <w:gridSpan w:val="4"/>
            <w:shd w:val="clear" w:color="auto" w:fill="EEECE1" w:themeFill="background2"/>
          </w:tcPr>
          <w:p w:rsidR="0086208D" w:rsidRPr="00FC495D" w:rsidRDefault="0086208D" w:rsidP="00C82C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Сведения о кадрах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2.1 Штат библиотеки</w:t>
            </w:r>
          </w:p>
        </w:tc>
        <w:tc>
          <w:tcPr>
            <w:tcW w:w="4795" w:type="dxa"/>
            <w:gridSpan w:val="3"/>
          </w:tcPr>
          <w:p w:rsidR="0086208D" w:rsidRPr="00FC495D" w:rsidRDefault="006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A61FD" w:rsidRPr="00FC495D" w:rsidTr="003754D0">
        <w:trPr>
          <w:trHeight w:val="215"/>
        </w:trPr>
        <w:tc>
          <w:tcPr>
            <w:tcW w:w="4774" w:type="dxa"/>
          </w:tcPr>
          <w:p w:rsidR="009A61FD" w:rsidRPr="00FC495D" w:rsidRDefault="009A61FD" w:rsidP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2.2 Образование сотрудников</w:t>
            </w:r>
          </w:p>
        </w:tc>
        <w:tc>
          <w:tcPr>
            <w:tcW w:w="2407" w:type="dxa"/>
          </w:tcPr>
          <w:p w:rsidR="009A61FD" w:rsidRPr="00FC495D" w:rsidRDefault="006A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2388" w:type="dxa"/>
            <w:gridSpan w:val="2"/>
          </w:tcPr>
          <w:p w:rsidR="009A61FD" w:rsidRPr="00FC495D" w:rsidRDefault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D" w:rsidRPr="00FC495D" w:rsidTr="003754D0">
        <w:trPr>
          <w:trHeight w:val="215"/>
        </w:trPr>
        <w:tc>
          <w:tcPr>
            <w:tcW w:w="4774" w:type="dxa"/>
          </w:tcPr>
          <w:p w:rsidR="009A61FD" w:rsidRPr="00FC495D" w:rsidRDefault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2.3 Стаж </w:t>
            </w:r>
            <w:proofErr w:type="gramStart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библиотечной</w:t>
            </w:r>
            <w:proofErr w:type="gramEnd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407" w:type="dxa"/>
          </w:tcPr>
          <w:p w:rsidR="009A61FD" w:rsidRPr="00FC495D" w:rsidRDefault="00BF4626" w:rsidP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61FD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лет  </w:t>
            </w:r>
          </w:p>
        </w:tc>
        <w:tc>
          <w:tcPr>
            <w:tcW w:w="2388" w:type="dxa"/>
            <w:gridSpan w:val="2"/>
          </w:tcPr>
          <w:p w:rsidR="009A61FD" w:rsidRPr="00FC495D" w:rsidRDefault="009A61FD" w:rsidP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D" w:rsidRPr="00FC495D" w:rsidTr="003754D0">
        <w:trPr>
          <w:trHeight w:val="215"/>
        </w:trPr>
        <w:tc>
          <w:tcPr>
            <w:tcW w:w="4774" w:type="dxa"/>
          </w:tcPr>
          <w:p w:rsidR="009A61FD" w:rsidRPr="00FC495D" w:rsidRDefault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2.4 Общий педагогический стаж</w:t>
            </w:r>
          </w:p>
        </w:tc>
        <w:tc>
          <w:tcPr>
            <w:tcW w:w="2407" w:type="dxa"/>
          </w:tcPr>
          <w:p w:rsidR="009A61FD" w:rsidRPr="00FC495D" w:rsidRDefault="00BF4626" w:rsidP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  <w:r w:rsidR="009A61FD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gridSpan w:val="2"/>
          </w:tcPr>
          <w:p w:rsidR="009A61FD" w:rsidRPr="00FC495D" w:rsidRDefault="009A61FD" w:rsidP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D" w:rsidRPr="00FC495D" w:rsidTr="003754D0">
        <w:trPr>
          <w:trHeight w:val="215"/>
        </w:trPr>
        <w:tc>
          <w:tcPr>
            <w:tcW w:w="4774" w:type="dxa"/>
          </w:tcPr>
          <w:p w:rsidR="009A61FD" w:rsidRPr="00FC495D" w:rsidRDefault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2.5 Повышение квалификации</w:t>
            </w:r>
          </w:p>
        </w:tc>
        <w:tc>
          <w:tcPr>
            <w:tcW w:w="2407" w:type="dxa"/>
          </w:tcPr>
          <w:p w:rsidR="009A61FD" w:rsidRPr="00FC495D" w:rsidRDefault="00BF4626" w:rsidP="00C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9849CB" w:rsidRPr="00FC495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456727" w:rsidRPr="00FC49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210E" w:rsidRPr="00FC495D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="00FC495D" w:rsidRPr="00FC495D">
              <w:rPr>
                <w:rFonts w:ascii="Times New Roman" w:hAnsi="Times New Roman" w:cs="Times New Roman"/>
                <w:sz w:val="24"/>
                <w:szCs w:val="24"/>
              </w:rPr>
              <w:t>,2022</w:t>
            </w:r>
          </w:p>
        </w:tc>
        <w:tc>
          <w:tcPr>
            <w:tcW w:w="2388" w:type="dxa"/>
            <w:gridSpan w:val="2"/>
          </w:tcPr>
          <w:p w:rsidR="009A61FD" w:rsidRPr="00FC495D" w:rsidRDefault="009A6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8D" w:rsidRPr="00FC495D" w:rsidTr="003754D0">
        <w:trPr>
          <w:trHeight w:val="215"/>
        </w:trPr>
        <w:tc>
          <w:tcPr>
            <w:tcW w:w="9569" w:type="dxa"/>
            <w:gridSpan w:val="4"/>
            <w:shd w:val="clear" w:color="auto" w:fill="EEECE1" w:themeFill="background2"/>
          </w:tcPr>
          <w:p w:rsidR="0086208D" w:rsidRPr="00FC495D" w:rsidRDefault="0086208D" w:rsidP="00C82C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Режим работы библиотеки</w:t>
            </w:r>
          </w:p>
        </w:tc>
      </w:tr>
      <w:tr w:rsidR="0086208D" w:rsidRPr="00FC495D" w:rsidTr="003754D0">
        <w:trPr>
          <w:trHeight w:val="52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3.1 График работы</w:t>
            </w:r>
          </w:p>
        </w:tc>
        <w:tc>
          <w:tcPr>
            <w:tcW w:w="2407" w:type="dxa"/>
          </w:tcPr>
          <w:p w:rsidR="003B7950" w:rsidRPr="00FC495D" w:rsidRDefault="003B7950" w:rsidP="0045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3B7950" w:rsidRPr="00FC495D" w:rsidRDefault="003B7950" w:rsidP="0045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B7950" w:rsidRPr="00FC495D" w:rsidRDefault="003B7950" w:rsidP="0045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B7950" w:rsidRPr="00FC495D" w:rsidRDefault="003B7950" w:rsidP="0045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3B7950" w:rsidRPr="00FC495D" w:rsidRDefault="003B7950" w:rsidP="0045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88" w:type="dxa"/>
            <w:gridSpan w:val="2"/>
          </w:tcPr>
          <w:p w:rsidR="00135911" w:rsidRDefault="00135911" w:rsidP="0045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11" w:rsidRDefault="00135911" w:rsidP="00457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09.00- 14.30</w:t>
            </w:r>
          </w:p>
          <w:p w:rsidR="00135911" w:rsidRDefault="00135911" w:rsidP="00457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911" w:rsidRPr="00FC495D" w:rsidRDefault="00135911" w:rsidP="00135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8D" w:rsidRPr="00FC495D" w:rsidTr="003754D0">
        <w:trPr>
          <w:trHeight w:val="215"/>
        </w:trPr>
        <w:tc>
          <w:tcPr>
            <w:tcW w:w="9569" w:type="dxa"/>
            <w:gridSpan w:val="4"/>
            <w:shd w:val="clear" w:color="auto" w:fill="EEECE1" w:themeFill="background2"/>
          </w:tcPr>
          <w:p w:rsidR="0086208D" w:rsidRPr="00FC495D" w:rsidRDefault="0086208D" w:rsidP="000F52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организационно-правовых  документов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4.1 Положение о библиотеке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4.2 Правила пользования библиотекой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4.3 План работы библиотеки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4.4 Должностные инструкции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08D" w:rsidRPr="00FC495D" w:rsidTr="003754D0">
        <w:trPr>
          <w:trHeight w:val="215"/>
        </w:trPr>
        <w:tc>
          <w:tcPr>
            <w:tcW w:w="9569" w:type="dxa"/>
            <w:gridSpan w:val="4"/>
            <w:shd w:val="clear" w:color="auto" w:fill="EEECE1" w:themeFill="background2"/>
          </w:tcPr>
          <w:p w:rsidR="0086208D" w:rsidRPr="00FC495D" w:rsidRDefault="0086208D" w:rsidP="000F523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Наличие отчетной документации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75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5.1 Книга суммарного учета </w:t>
            </w:r>
            <w:proofErr w:type="spellStart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752A47" w:rsidRPr="00FC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2B2E7C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Книга суммарного учета основного фонда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2B2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764013">
            <w:pPr>
              <w:pStyle w:val="a5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Инвентарные книги: </w:t>
            </w:r>
          </w:p>
          <w:p w:rsidR="0086208D" w:rsidRPr="00FC495D" w:rsidRDefault="0086208D" w:rsidP="00314EA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учебно - методической;</w:t>
            </w:r>
          </w:p>
          <w:p w:rsidR="0086208D" w:rsidRPr="00FC495D" w:rsidRDefault="0086208D" w:rsidP="00314EA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художественной;</w:t>
            </w:r>
          </w:p>
          <w:p w:rsidR="00CB210E" w:rsidRPr="00FC495D" w:rsidRDefault="00CB210E" w:rsidP="00BF462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3"/>
          </w:tcPr>
          <w:p w:rsidR="0086208D" w:rsidRPr="00FC495D" w:rsidRDefault="00BF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5.5 Тетрадь учета:</w:t>
            </w:r>
          </w:p>
          <w:p w:rsidR="0086208D" w:rsidRPr="00FC495D" w:rsidRDefault="0086208D" w:rsidP="00314EA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книг, принятых от читателей взамен утерянных;</w:t>
            </w:r>
          </w:p>
          <w:p w:rsidR="00BF4626" w:rsidRPr="00FC495D" w:rsidRDefault="00BF4626" w:rsidP="00BF4626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выдачи учебников по класса</w:t>
            </w:r>
            <w:proofErr w:type="gramStart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ведомости)</w:t>
            </w:r>
          </w:p>
          <w:p w:rsidR="0086208D" w:rsidRPr="00FC495D" w:rsidRDefault="0086208D" w:rsidP="00314EA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подарочной литературы;</w:t>
            </w:r>
          </w:p>
          <w:p w:rsidR="00CB210E" w:rsidRPr="00FC495D" w:rsidRDefault="00CB210E" w:rsidP="00CB21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3"/>
          </w:tcPr>
          <w:p w:rsidR="0086208D" w:rsidRPr="00FC495D" w:rsidRDefault="00BF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2B2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5.6 Дневник работы библиотеки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8D" w:rsidRPr="00FC495D" w:rsidTr="003754D0">
        <w:trPr>
          <w:trHeight w:val="215"/>
        </w:trPr>
        <w:tc>
          <w:tcPr>
            <w:tcW w:w="9569" w:type="dxa"/>
            <w:gridSpan w:val="4"/>
            <w:shd w:val="clear" w:color="auto" w:fill="EEECE1" w:themeFill="background2"/>
          </w:tcPr>
          <w:p w:rsidR="0086208D" w:rsidRPr="00FC495D" w:rsidRDefault="0086208D" w:rsidP="00C82C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Сведения о библиотечном фонде</w:t>
            </w:r>
          </w:p>
        </w:tc>
      </w:tr>
      <w:tr w:rsidR="000F523B" w:rsidRPr="00FC495D" w:rsidTr="003754D0">
        <w:trPr>
          <w:trHeight w:val="222"/>
        </w:trPr>
        <w:tc>
          <w:tcPr>
            <w:tcW w:w="4774" w:type="dxa"/>
            <w:vMerge w:val="restart"/>
          </w:tcPr>
          <w:p w:rsidR="000F523B" w:rsidRPr="00FC495D" w:rsidRDefault="000F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6.1 Основной фонд библиотеки</w:t>
            </w:r>
          </w:p>
        </w:tc>
        <w:tc>
          <w:tcPr>
            <w:tcW w:w="3272" w:type="dxa"/>
            <w:gridSpan w:val="2"/>
          </w:tcPr>
          <w:p w:rsidR="000F523B" w:rsidRPr="00FC495D" w:rsidRDefault="000F523B" w:rsidP="000F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Общий библиотечный фонд</w:t>
            </w:r>
          </w:p>
        </w:tc>
        <w:tc>
          <w:tcPr>
            <w:tcW w:w="1523" w:type="dxa"/>
          </w:tcPr>
          <w:p w:rsidR="000F523B" w:rsidRPr="00FC495D" w:rsidRDefault="00BF4626" w:rsidP="00D81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7364</w:t>
            </w:r>
          </w:p>
        </w:tc>
      </w:tr>
      <w:tr w:rsidR="000F523B" w:rsidRPr="00FC495D" w:rsidTr="003754D0">
        <w:trPr>
          <w:trHeight w:val="271"/>
        </w:trPr>
        <w:tc>
          <w:tcPr>
            <w:tcW w:w="4774" w:type="dxa"/>
            <w:vMerge/>
          </w:tcPr>
          <w:p w:rsidR="000F523B" w:rsidRPr="00FC495D" w:rsidRDefault="000F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:rsidR="000F523B" w:rsidRPr="00FC495D" w:rsidRDefault="000F523B" w:rsidP="00314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Фонд художественной литературы                                       </w:t>
            </w:r>
          </w:p>
        </w:tc>
        <w:tc>
          <w:tcPr>
            <w:tcW w:w="1523" w:type="dxa"/>
          </w:tcPr>
          <w:p w:rsidR="000F523B" w:rsidRPr="00FC495D" w:rsidRDefault="00E228F1" w:rsidP="00D81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</w:tr>
      <w:tr w:rsidR="000F523B" w:rsidRPr="00FC495D" w:rsidTr="003754D0">
        <w:trPr>
          <w:trHeight w:val="276"/>
        </w:trPr>
        <w:tc>
          <w:tcPr>
            <w:tcW w:w="4774" w:type="dxa"/>
            <w:vMerge/>
          </w:tcPr>
          <w:p w:rsidR="000F523B" w:rsidRPr="00FC495D" w:rsidRDefault="000F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:rsidR="000F523B" w:rsidRPr="00FC495D" w:rsidRDefault="000F523B" w:rsidP="00314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F523B" w:rsidRPr="00FC495D" w:rsidRDefault="000F523B" w:rsidP="00D81E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6.2 Расстановка библиотечного фонда в соответствии с библиотечно-библиографической квалификацией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по разделам</w:t>
            </w:r>
          </w:p>
          <w:p w:rsidR="003B7950" w:rsidRPr="00FC495D" w:rsidRDefault="003B7950" w:rsidP="00FC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по возрастной классификации </w:t>
            </w:r>
          </w:p>
        </w:tc>
      </w:tr>
      <w:tr w:rsidR="0086208D" w:rsidRPr="00FC495D" w:rsidTr="003754D0">
        <w:trPr>
          <w:trHeight w:val="528"/>
        </w:trPr>
        <w:tc>
          <w:tcPr>
            <w:tcW w:w="4774" w:type="dxa"/>
          </w:tcPr>
          <w:p w:rsidR="0086208D" w:rsidRPr="00FC495D" w:rsidRDefault="0086208D" w:rsidP="008E7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6.3 Расстановка учебного фонда</w:t>
            </w:r>
          </w:p>
        </w:tc>
        <w:tc>
          <w:tcPr>
            <w:tcW w:w="4795" w:type="dxa"/>
            <w:gridSpan w:val="3"/>
          </w:tcPr>
          <w:p w:rsidR="0086208D" w:rsidRPr="00FC495D" w:rsidRDefault="0086208D" w:rsidP="0075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</w:tc>
      </w:tr>
      <w:tr w:rsidR="0086208D" w:rsidRPr="00FC495D" w:rsidTr="003754D0">
        <w:trPr>
          <w:trHeight w:val="215"/>
        </w:trPr>
        <w:tc>
          <w:tcPr>
            <w:tcW w:w="9569" w:type="dxa"/>
            <w:gridSpan w:val="4"/>
            <w:shd w:val="clear" w:color="auto" w:fill="EEECE1" w:themeFill="background2"/>
          </w:tcPr>
          <w:p w:rsidR="0086208D" w:rsidRPr="00FC495D" w:rsidRDefault="0086208D" w:rsidP="00C82C0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Массовая работа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7.1 Проведение общешкольных мероприятий</w:t>
            </w:r>
          </w:p>
        </w:tc>
        <w:tc>
          <w:tcPr>
            <w:tcW w:w="4795" w:type="dxa"/>
            <w:gridSpan w:val="3"/>
          </w:tcPr>
          <w:p w:rsidR="0086208D" w:rsidRPr="00FC495D" w:rsidRDefault="0086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C8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3A8F" w:rsidRPr="00FC4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gramStart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выставочной</w:t>
            </w:r>
            <w:proofErr w:type="gramEnd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9A61FD" w:rsidRPr="00FC4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5" w:type="dxa"/>
            <w:gridSpan w:val="3"/>
          </w:tcPr>
          <w:p w:rsidR="000F523B" w:rsidRPr="00FC495D" w:rsidRDefault="00C83A8F" w:rsidP="00C8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A61FD" w:rsidRPr="00FC4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ыставки к знаменательным датам, </w:t>
            </w:r>
          </w:p>
          <w:p w:rsidR="00C83A8F" w:rsidRPr="00FC495D" w:rsidRDefault="000F523B" w:rsidP="00C8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>«книга-Юбиляр»,</w:t>
            </w:r>
          </w:p>
          <w:p w:rsidR="000F523B" w:rsidRPr="00FC495D" w:rsidRDefault="00C83A8F" w:rsidP="00B24D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6208D" w:rsidRPr="00FC495D">
              <w:rPr>
                <w:rFonts w:ascii="Times New Roman" w:hAnsi="Times New Roman" w:cs="Times New Roman"/>
                <w:sz w:val="24"/>
                <w:szCs w:val="24"/>
              </w:rPr>
              <w:t>рисунк</w:t>
            </w:r>
            <w:r w:rsidR="009A61FD" w:rsidRPr="00FC495D">
              <w:rPr>
                <w:rFonts w:ascii="Times New Roman" w:hAnsi="Times New Roman" w:cs="Times New Roman"/>
                <w:sz w:val="24"/>
                <w:szCs w:val="24"/>
              </w:rPr>
              <w:t>и любимых героев,</w:t>
            </w:r>
          </w:p>
          <w:p w:rsidR="009A61FD" w:rsidRPr="00FC495D" w:rsidRDefault="009A61FD" w:rsidP="00B24D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• презентации и виртуальные выставки.</w:t>
            </w:r>
          </w:p>
          <w:p w:rsidR="00CB210E" w:rsidRPr="00FC495D" w:rsidRDefault="00CB210E" w:rsidP="00B24D2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8D" w:rsidRPr="00FC495D" w:rsidTr="003754D0">
        <w:trPr>
          <w:trHeight w:val="215"/>
        </w:trPr>
        <w:tc>
          <w:tcPr>
            <w:tcW w:w="4774" w:type="dxa"/>
          </w:tcPr>
          <w:p w:rsidR="0086208D" w:rsidRPr="00FC495D" w:rsidRDefault="0086208D" w:rsidP="00C8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83A8F" w:rsidRPr="00FC4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Виды индивидуальной работы</w:t>
            </w:r>
            <w:r w:rsidR="009A61FD" w:rsidRPr="00FC4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95" w:type="dxa"/>
            <w:gridSpan w:val="3"/>
          </w:tcPr>
          <w:p w:rsidR="00ED5748" w:rsidRPr="00FC495D" w:rsidRDefault="00C83A8F" w:rsidP="00ED57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="009A61FD" w:rsidRPr="00FC49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нформационные</w:t>
            </w:r>
            <w:proofErr w:type="gramEnd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748" w:rsidRPr="00FC495D">
              <w:rPr>
                <w:rFonts w:ascii="Times New Roman" w:hAnsi="Times New Roman" w:cs="Times New Roman"/>
                <w:sz w:val="24"/>
                <w:szCs w:val="24"/>
              </w:rPr>
              <w:t>внеклассные занятия</w:t>
            </w:r>
            <w:r w:rsidR="000F523B" w:rsidRPr="00FC4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748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творческих мастерских,</w:t>
            </w:r>
          </w:p>
          <w:p w:rsidR="00C83A8F" w:rsidRPr="00FC495D" w:rsidRDefault="00C83A8F" w:rsidP="00C8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•рекомендательные беседы при </w:t>
            </w:r>
            <w:proofErr w:type="gramStart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0F523B" w:rsidRPr="00FC4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3A8F" w:rsidRPr="00FC495D" w:rsidRDefault="00C83A8F" w:rsidP="00C83A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•краткая беседа по проверке чтения</w:t>
            </w:r>
            <w:r w:rsidR="000F523B" w:rsidRPr="00FC4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208D" w:rsidRPr="00FC495D" w:rsidRDefault="00C83A8F" w:rsidP="009A61F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•опрос</w:t>
            </w:r>
            <w:r w:rsidR="00B24D2C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и диагностика спроса читателей</w:t>
            </w:r>
            <w:r w:rsidR="009A61FD" w:rsidRPr="00FC4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748"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викторины,</w:t>
            </w:r>
          </w:p>
          <w:p w:rsidR="00CB210E" w:rsidRPr="00FC495D" w:rsidRDefault="00CB210E" w:rsidP="00E22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08D" w:rsidRPr="00FC495D" w:rsidTr="003754D0">
        <w:trPr>
          <w:trHeight w:val="215"/>
        </w:trPr>
        <w:tc>
          <w:tcPr>
            <w:tcW w:w="9569" w:type="dxa"/>
            <w:gridSpan w:val="4"/>
            <w:shd w:val="clear" w:color="auto" w:fill="EEECE1" w:themeFill="background2"/>
          </w:tcPr>
          <w:p w:rsidR="000F523B" w:rsidRPr="00FC495D" w:rsidRDefault="0086208D" w:rsidP="00B24D2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Читатели библиотеки</w:t>
            </w:r>
          </w:p>
        </w:tc>
      </w:tr>
      <w:tr w:rsidR="00FC495D" w:rsidRPr="00FC495D" w:rsidTr="003754D0">
        <w:trPr>
          <w:trHeight w:val="1946"/>
        </w:trPr>
        <w:tc>
          <w:tcPr>
            <w:tcW w:w="4774" w:type="dxa"/>
          </w:tcPr>
          <w:p w:rsidR="00FC495D" w:rsidRPr="00FC495D" w:rsidRDefault="00FC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proofErr w:type="gramStart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сего читателей:</w:t>
            </w:r>
          </w:p>
          <w:p w:rsidR="00FC495D" w:rsidRPr="00FC495D" w:rsidRDefault="00FC495D" w:rsidP="00752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3"/>
          </w:tcPr>
          <w:p w:rsidR="00FC495D" w:rsidRPr="00FC495D" w:rsidRDefault="00FC495D" w:rsidP="00ED57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95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</w:tbl>
    <w:p w:rsidR="00BC57EF" w:rsidRPr="00FC495D" w:rsidRDefault="00BC57EF" w:rsidP="00752A47">
      <w:pPr>
        <w:rPr>
          <w:rFonts w:ascii="Times New Roman" w:hAnsi="Times New Roman" w:cs="Times New Roman"/>
          <w:sz w:val="24"/>
          <w:szCs w:val="24"/>
        </w:rPr>
      </w:pPr>
    </w:p>
    <w:sectPr w:rsidR="00BC57EF" w:rsidRPr="00FC495D" w:rsidSect="00B2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4F2E"/>
    <w:multiLevelType w:val="multilevel"/>
    <w:tmpl w:val="8DB01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EB59C6"/>
    <w:multiLevelType w:val="hybridMultilevel"/>
    <w:tmpl w:val="5E460D7A"/>
    <w:lvl w:ilvl="0" w:tplc="591AA8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623E7"/>
    <w:multiLevelType w:val="hybridMultilevel"/>
    <w:tmpl w:val="010E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55832"/>
    <w:multiLevelType w:val="multilevel"/>
    <w:tmpl w:val="68E804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8761A2E"/>
    <w:multiLevelType w:val="hybridMultilevel"/>
    <w:tmpl w:val="123A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77D94"/>
    <w:multiLevelType w:val="hybridMultilevel"/>
    <w:tmpl w:val="CED0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93380"/>
    <w:multiLevelType w:val="hybridMultilevel"/>
    <w:tmpl w:val="F3EE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7EF"/>
    <w:rsid w:val="000F523B"/>
    <w:rsid w:val="00135911"/>
    <w:rsid w:val="001F293F"/>
    <w:rsid w:val="00277A1B"/>
    <w:rsid w:val="002B2E7C"/>
    <w:rsid w:val="00314EA0"/>
    <w:rsid w:val="003267F0"/>
    <w:rsid w:val="003754D0"/>
    <w:rsid w:val="003B7950"/>
    <w:rsid w:val="003C1640"/>
    <w:rsid w:val="00456727"/>
    <w:rsid w:val="004576E4"/>
    <w:rsid w:val="0053578D"/>
    <w:rsid w:val="006A138B"/>
    <w:rsid w:val="006B78F5"/>
    <w:rsid w:val="00752A47"/>
    <w:rsid w:val="00764013"/>
    <w:rsid w:val="007F5A57"/>
    <w:rsid w:val="008176C1"/>
    <w:rsid w:val="0086208D"/>
    <w:rsid w:val="008B4331"/>
    <w:rsid w:val="008C6007"/>
    <w:rsid w:val="008E7F1F"/>
    <w:rsid w:val="00951058"/>
    <w:rsid w:val="009849CB"/>
    <w:rsid w:val="009A61FD"/>
    <w:rsid w:val="00A6634D"/>
    <w:rsid w:val="00B15E90"/>
    <w:rsid w:val="00B24D2C"/>
    <w:rsid w:val="00B85189"/>
    <w:rsid w:val="00BC57EF"/>
    <w:rsid w:val="00BF2724"/>
    <w:rsid w:val="00BF4626"/>
    <w:rsid w:val="00C82C0A"/>
    <w:rsid w:val="00C83A8F"/>
    <w:rsid w:val="00CB210E"/>
    <w:rsid w:val="00D53286"/>
    <w:rsid w:val="00D81ECF"/>
    <w:rsid w:val="00E228F1"/>
    <w:rsid w:val="00E3774E"/>
    <w:rsid w:val="00E93E50"/>
    <w:rsid w:val="00ED5748"/>
    <w:rsid w:val="00FC495D"/>
    <w:rsid w:val="00FE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57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C57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C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Наталия</cp:lastModifiedBy>
  <cp:revision>7</cp:revision>
  <cp:lastPrinted>2019-04-30T01:53:00Z</cp:lastPrinted>
  <dcterms:created xsi:type="dcterms:W3CDTF">2022-09-27T05:38:00Z</dcterms:created>
  <dcterms:modified xsi:type="dcterms:W3CDTF">2024-01-10T13:49:00Z</dcterms:modified>
</cp:coreProperties>
</file>